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8E" w:rsidRPr="00CA6086" w:rsidRDefault="004E2E8E" w:rsidP="004E2E8E">
      <w:pPr>
        <w:pStyle w:val="Nadpis3"/>
      </w:pPr>
      <w:r w:rsidRPr="00CA6086">
        <w:t xml:space="preserve">IP </w:t>
      </w:r>
      <w:proofErr w:type="spellStart"/>
      <w:r w:rsidRPr="00CA6086">
        <w:t>WatchDog</w:t>
      </w:r>
      <w:proofErr w:type="spellEnd"/>
      <w:r w:rsidRPr="00CA6086">
        <w:t xml:space="preserve"> Lite: Autonomous </w:t>
      </w:r>
      <w:hyperlink r:id="rId6" w:tgtFrame="_blank" w:history="1">
        <w:r w:rsidRPr="00CA6086">
          <w:t>ping</w:t>
        </w:r>
      </w:hyperlink>
      <w:r w:rsidRPr="00CA6086">
        <w:t xml:space="preserve"> reboot </w:t>
      </w:r>
    </w:p>
    <w:p w:rsidR="004E2E8E" w:rsidRPr="00CA6086" w:rsidRDefault="004E2E8E" w:rsidP="004E2E8E">
      <w:pPr>
        <w:rPr>
          <w:rFonts w:cs="Arial"/>
          <w:b/>
          <w:szCs w:val="20"/>
          <w:lang w:val="cs-CZ"/>
        </w:rPr>
      </w:pPr>
      <w:r w:rsidRPr="00CA6086">
        <w:rPr>
          <w:rFonts w:cs="Arial"/>
          <w:b/>
          <w:bCs/>
          <w:iCs/>
          <w:szCs w:val="20"/>
          <w:lang w:val="cs-CZ"/>
        </w:rPr>
        <w:t>Sledování funkce (PING / WEB) dvou IP zařízení, autonomní restart napájení při výpadku.</w:t>
      </w:r>
    </w:p>
    <w:p w:rsidR="004E2E8E" w:rsidRPr="00CA6086" w:rsidRDefault="004E2E8E" w:rsidP="004E2E8E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4275455</wp:posOffset>
            </wp:positionH>
            <wp:positionV relativeFrom="paragraph">
              <wp:posOffset>5080</wp:posOffset>
            </wp:positionV>
            <wp:extent cx="2245995" cy="1532255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8E" w:rsidRPr="00CA6086" w:rsidRDefault="004E2E8E" w:rsidP="004E2E8E">
      <w:pPr>
        <w:rPr>
          <w:lang w:val="cs-CZ"/>
        </w:rPr>
      </w:pPr>
      <w:r w:rsidRPr="00CA6086">
        <w:rPr>
          <w:lang w:val="cs-CZ"/>
        </w:rPr>
        <w:t xml:space="preserve">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Lite každou minutu provede PING na IP adresu zařízení. Pokud nedostane odpověď, restartuje napájení zařízení relé výstupem.</w:t>
      </w:r>
    </w:p>
    <w:p w:rsidR="004E2E8E" w:rsidRPr="00CA6086" w:rsidRDefault="004E2E8E" w:rsidP="004E2E8E">
      <w:pPr>
        <w:rPr>
          <w:lang w:val="cs-CZ"/>
        </w:rPr>
      </w:pPr>
      <w:r w:rsidRPr="00CA6086">
        <w:rPr>
          <w:lang w:val="cs-CZ"/>
        </w:rPr>
        <w:t xml:space="preserve">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může hlídat dvě zařízení (dva kanály, dvě relé). </w:t>
      </w:r>
    </w:p>
    <w:p w:rsidR="004E2E8E" w:rsidRPr="00CA6086" w:rsidRDefault="004E2E8E" w:rsidP="004E2E8E">
      <w:pPr>
        <w:rPr>
          <w:lang w:val="cs-CZ"/>
        </w:rPr>
      </w:pPr>
    </w:p>
    <w:p w:rsidR="004E2E8E" w:rsidRPr="00CA6086" w:rsidRDefault="004E2E8E" w:rsidP="004E2E8E">
      <w:pPr>
        <w:rPr>
          <w:lang w:val="cs-CZ"/>
        </w:rPr>
      </w:pPr>
      <w:r w:rsidRPr="00CA6086">
        <w:rPr>
          <w:rFonts w:cs="Arial"/>
          <w:szCs w:val="20"/>
          <w:lang w:val="cs-CZ"/>
        </w:rPr>
        <w:t xml:space="preserve">Typickou aplikací je </w:t>
      </w:r>
      <w:r w:rsidRPr="00CA6086">
        <w:rPr>
          <w:lang w:val="cs-CZ"/>
        </w:rPr>
        <w:t>dohled funkce síťových zařízení (</w:t>
      </w:r>
      <w:proofErr w:type="spellStart"/>
      <w:r w:rsidRPr="00CA6086">
        <w:rPr>
          <w:lang w:val="cs-CZ"/>
        </w:rPr>
        <w:t>WiFi</w:t>
      </w:r>
      <w:proofErr w:type="spellEnd"/>
      <w:r w:rsidRPr="00CA6086">
        <w:rPr>
          <w:lang w:val="cs-CZ"/>
        </w:rPr>
        <w:t xml:space="preserve"> AP, IP </w:t>
      </w:r>
      <w:proofErr w:type="spellStart"/>
      <w:r w:rsidRPr="00CA6086">
        <w:rPr>
          <w:lang w:val="cs-CZ"/>
        </w:rPr>
        <w:t>Camera</w:t>
      </w:r>
      <w:proofErr w:type="spellEnd"/>
      <w:r w:rsidRPr="00CA6086">
        <w:rPr>
          <w:lang w:val="cs-CZ"/>
        </w:rPr>
        <w:t xml:space="preserve">). Často se 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používá pro detekci výpadku konektivity a zapnutí náhradního připojení. </w:t>
      </w:r>
    </w:p>
    <w:p w:rsidR="004E2E8E" w:rsidRPr="00CA6086" w:rsidRDefault="004E2E8E" w:rsidP="004E2E8E">
      <w:pPr>
        <w:autoSpaceDE w:val="0"/>
        <w:autoSpaceDN w:val="0"/>
        <w:adjustRightInd w:val="0"/>
        <w:rPr>
          <w:rFonts w:ascii="Arial-BoldMT" w:hAnsi="Arial-BoldMT" w:cs="Arial-BoldMT"/>
          <w:bCs/>
          <w:szCs w:val="20"/>
          <w:lang w:val="cs-CZ"/>
        </w:rPr>
      </w:pPr>
    </w:p>
    <w:p w:rsidR="004E2E8E" w:rsidRPr="00CA6086" w:rsidRDefault="004E2E8E" w:rsidP="004E2E8E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r w:rsidRPr="00CA6086">
        <w:rPr>
          <w:b/>
          <w:u w:val="single"/>
          <w:lang w:val="cs-CZ"/>
        </w:rPr>
        <w:t xml:space="preserve">Online demo: </w:t>
      </w:r>
      <w:hyperlink r:id="rId8" w:history="1">
        <w:r w:rsidRPr="00CA6086">
          <w:rPr>
            <w:rStyle w:val="Hypertextovodkaz"/>
            <w:lang w:val="cs-CZ"/>
          </w:rPr>
          <w:t>http://ipwatchdog.hwg.cz/</w:t>
        </w:r>
      </w:hyperlink>
    </w:p>
    <w:p w:rsidR="004E2E8E" w:rsidRPr="00CA6086" w:rsidRDefault="004E2E8E" w:rsidP="004E2E8E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(10BASE-T)</w:t>
      </w:r>
    </w:p>
    <w:p w:rsidR="004E2E8E" w:rsidRPr="00CA6086" w:rsidRDefault="004E2E8E" w:rsidP="004E2E8E">
      <w:pPr>
        <w:pStyle w:val="Vet"/>
        <w:numPr>
          <w:ilvl w:val="0"/>
          <w:numId w:val="3"/>
        </w:numPr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server, manuální reset a ovládání výstupů, Logy</w:t>
      </w:r>
    </w:p>
    <w:p w:rsidR="004E2E8E" w:rsidRPr="00CA6086" w:rsidRDefault="004E2E8E" w:rsidP="004E2E8E">
      <w:pPr>
        <w:pStyle w:val="Vet"/>
        <w:rPr>
          <w:lang w:val="cs-CZ"/>
        </w:rPr>
      </w:pPr>
      <w:r w:rsidRPr="00CA6086">
        <w:rPr>
          <w:b/>
          <w:lang w:val="cs-CZ"/>
        </w:rPr>
        <w:t xml:space="preserve">Funkce: </w:t>
      </w:r>
      <w:r w:rsidRPr="00CA6086">
        <w:rPr>
          <w:lang w:val="cs-CZ"/>
        </w:rPr>
        <w:t>Nezávislá kontrola funkce dvou zařízení (dva kanály)</w:t>
      </w:r>
    </w:p>
    <w:p w:rsidR="004E2E8E" w:rsidRPr="00CA6086" w:rsidRDefault="004E2E8E" w:rsidP="004E2E8E">
      <w:pPr>
        <w:pStyle w:val="Vet"/>
        <w:numPr>
          <w:ilvl w:val="1"/>
          <w:numId w:val="1"/>
        </w:numPr>
        <w:rPr>
          <w:lang w:val="cs-CZ"/>
        </w:rPr>
      </w:pPr>
      <w:r w:rsidRPr="00CA6086">
        <w:rPr>
          <w:lang w:val="cs-CZ"/>
        </w:rPr>
        <w:t>RESET při zamrznutí zařízení (</w:t>
      </w:r>
      <w:proofErr w:type="spellStart"/>
      <w:r w:rsidRPr="00CA6086">
        <w:rPr>
          <w:lang w:val="cs-CZ"/>
        </w:rPr>
        <w:t>Wifi</w:t>
      </w:r>
      <w:proofErr w:type="spellEnd"/>
      <w:r w:rsidRPr="00CA6086">
        <w:rPr>
          <w:lang w:val="cs-CZ"/>
        </w:rPr>
        <w:t xml:space="preserve"> AP / IP kamera neodpovídá na </w:t>
      </w:r>
      <w:proofErr w:type="gramStart"/>
      <w:r w:rsidRPr="00CA6086">
        <w:rPr>
          <w:lang w:val="cs-CZ"/>
        </w:rPr>
        <w:t>PING</w:t>
      </w:r>
      <w:proofErr w:type="gramEnd"/>
      <w:r w:rsidRPr="00CA6086">
        <w:rPr>
          <w:lang w:val="cs-CZ"/>
        </w:rPr>
        <w:t>)</w:t>
      </w:r>
    </w:p>
    <w:p w:rsidR="004E2E8E" w:rsidRPr="00CA6086" w:rsidRDefault="004E2E8E" w:rsidP="004E2E8E">
      <w:pPr>
        <w:pStyle w:val="Vet"/>
        <w:numPr>
          <w:ilvl w:val="1"/>
          <w:numId w:val="1"/>
        </w:numPr>
        <w:rPr>
          <w:lang w:val="cs-CZ"/>
        </w:rPr>
      </w:pPr>
      <w:r w:rsidRPr="00CA6086">
        <w:rPr>
          <w:lang w:val="cs-CZ"/>
        </w:rPr>
        <w:t xml:space="preserve">Aktivace záložního připojení do internetu při výpadku spojení </w:t>
      </w:r>
    </w:p>
    <w:p w:rsidR="004E2E8E" w:rsidRPr="00CA6086" w:rsidRDefault="004E2E8E" w:rsidP="004E2E8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 xml:space="preserve">Metody detekce funkce pro každý kanál: </w:t>
      </w:r>
    </w:p>
    <w:p w:rsidR="004E2E8E" w:rsidRPr="00CA6086" w:rsidRDefault="004E2E8E" w:rsidP="004E2E8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cs-CZ"/>
        </w:rPr>
      </w:pPr>
      <w:r w:rsidRPr="00CA6086">
        <w:rPr>
          <w:b/>
          <w:lang w:val="cs-CZ"/>
        </w:rPr>
        <w:t xml:space="preserve">Ping </w:t>
      </w:r>
      <w:proofErr w:type="spellStart"/>
      <w:r w:rsidRPr="00CA6086">
        <w:rPr>
          <w:b/>
          <w:lang w:val="cs-CZ"/>
        </w:rPr>
        <w:t>Tx</w:t>
      </w:r>
      <w:proofErr w:type="spellEnd"/>
      <w:r w:rsidRPr="00CA6086">
        <w:rPr>
          <w:lang w:val="cs-CZ"/>
        </w:rPr>
        <w:t xml:space="preserve">: 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periodicky odesílá PING dotazy</w:t>
      </w:r>
    </w:p>
    <w:p w:rsidR="004E2E8E" w:rsidRPr="00CA6086" w:rsidRDefault="004E2E8E" w:rsidP="004E2E8E">
      <w:pPr>
        <w:pStyle w:val="Zkladntext"/>
        <w:numPr>
          <w:ilvl w:val="1"/>
          <w:numId w:val="3"/>
        </w:numPr>
        <w:spacing w:before="120"/>
        <w:ind w:left="1434" w:hanging="357"/>
        <w:rPr>
          <w:lang w:val="cs-CZ"/>
        </w:rPr>
      </w:pPr>
      <w:r w:rsidRPr="00CA6086">
        <w:rPr>
          <w:b/>
          <w:lang w:val="cs-CZ"/>
        </w:rPr>
        <w:t xml:space="preserve">Ping </w:t>
      </w:r>
      <w:proofErr w:type="spellStart"/>
      <w:r w:rsidRPr="00CA6086">
        <w:rPr>
          <w:b/>
          <w:lang w:val="cs-CZ"/>
        </w:rPr>
        <w:t>Rx</w:t>
      </w:r>
      <w:proofErr w:type="spellEnd"/>
      <w:r w:rsidRPr="00CA6086">
        <w:rPr>
          <w:lang w:val="cs-CZ"/>
        </w:rPr>
        <w:t xml:space="preserve">: 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čeká na </w:t>
      </w:r>
      <w:proofErr w:type="gramStart"/>
      <w:r w:rsidRPr="00CA6086">
        <w:rPr>
          <w:lang w:val="cs-CZ"/>
        </w:rPr>
        <w:t>PING</w:t>
      </w:r>
      <w:proofErr w:type="gramEnd"/>
      <w:r w:rsidRPr="00CA6086">
        <w:rPr>
          <w:lang w:val="cs-CZ"/>
        </w:rPr>
        <w:t xml:space="preserve"> ze zařízení na definované IP adrese</w:t>
      </w:r>
      <w:r w:rsidRPr="00CA6086">
        <w:rPr>
          <w:lang w:val="cs-CZ"/>
        </w:rPr>
        <w:br/>
      </w:r>
    </w:p>
    <w:p w:rsidR="004E2E8E" w:rsidRPr="00CA6086" w:rsidRDefault="004E2E8E" w:rsidP="004E2E8E">
      <w:pPr>
        <w:pStyle w:val="Vet"/>
        <w:numPr>
          <w:ilvl w:val="0"/>
          <w:numId w:val="3"/>
        </w:numPr>
        <w:autoSpaceDE w:val="0"/>
        <w:autoSpaceDN w:val="0"/>
        <w:adjustRightInd w:val="0"/>
        <w:jc w:val="left"/>
        <w:rPr>
          <w:i/>
          <w:lang w:val="cs-CZ"/>
        </w:rPr>
      </w:pPr>
      <w:r w:rsidRPr="00CA6086">
        <w:rPr>
          <w:rFonts w:cs="Arial"/>
          <w:b/>
          <w:szCs w:val="20"/>
          <w:lang w:val="cs-CZ"/>
        </w:rPr>
        <w:t>Kanál výstupu:</w:t>
      </w:r>
      <w:r w:rsidRPr="00CA6086">
        <w:rPr>
          <w:rFonts w:cs="Arial"/>
          <w:szCs w:val="20"/>
          <w:lang w:val="cs-CZ"/>
        </w:rPr>
        <w:t xml:space="preserve"> </w:t>
      </w:r>
      <w:r w:rsidRPr="00CA6086">
        <w:rPr>
          <w:lang w:val="cs-CZ"/>
        </w:rPr>
        <w:t xml:space="preserve">Relé výstup </w:t>
      </w:r>
      <w:r w:rsidRPr="00CA6086">
        <w:rPr>
          <w:rFonts w:cs="Arial"/>
          <w:lang w:val="cs-CZ"/>
        </w:rPr>
        <w:t>30V / 1A DC</w:t>
      </w:r>
      <w:r w:rsidRPr="00CA6086">
        <w:rPr>
          <w:rFonts w:cs="Arial"/>
          <w:lang w:val="cs-CZ"/>
        </w:rPr>
        <w:br/>
      </w:r>
      <w:r w:rsidRPr="00CA6086">
        <w:rPr>
          <w:rFonts w:cs="Arial"/>
          <w:i/>
          <w:lang w:val="cs-CZ"/>
        </w:rPr>
        <w:t xml:space="preserve">Poznámka: použijte </w:t>
      </w:r>
      <w:proofErr w:type="spellStart"/>
      <w:r w:rsidRPr="00CA6086">
        <w:rPr>
          <w:i/>
          <w:lang w:val="cs-CZ"/>
        </w:rPr>
        <w:t>PowerEgg</w:t>
      </w:r>
      <w:proofErr w:type="spellEnd"/>
      <w:r w:rsidRPr="00CA6086">
        <w:rPr>
          <w:i/>
          <w:lang w:val="cs-CZ"/>
        </w:rPr>
        <w:t xml:space="preserve"> pro restart 110/230V AC </w:t>
      </w:r>
      <w:proofErr w:type="spellStart"/>
      <w:r w:rsidRPr="00CA6086">
        <w:rPr>
          <w:i/>
          <w:lang w:val="cs-CZ"/>
        </w:rPr>
        <w:t>zažízení</w:t>
      </w:r>
      <w:proofErr w:type="spellEnd"/>
      <w:r w:rsidRPr="00CA6086">
        <w:rPr>
          <w:i/>
          <w:lang w:val="cs-CZ"/>
        </w:rPr>
        <w:t>.</w:t>
      </w:r>
    </w:p>
    <w:p w:rsidR="004E2E8E" w:rsidRPr="00CA6086" w:rsidRDefault="004E2E8E" w:rsidP="004E2E8E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(10BASE-T)</w:t>
      </w:r>
    </w:p>
    <w:p w:rsidR="004E2E8E" w:rsidRPr="00CA6086" w:rsidRDefault="004E2E8E" w:rsidP="004E2E8E">
      <w:pPr>
        <w:pStyle w:val="Zkladntext"/>
        <w:rPr>
          <w:lang w:val="cs-CZ"/>
        </w:rPr>
      </w:pPr>
    </w:p>
    <w:p w:rsidR="004E2E8E" w:rsidRPr="00CA6086" w:rsidRDefault="004E2E8E" w:rsidP="004E2E8E">
      <w:pPr>
        <w:pStyle w:val="Zkladntex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852805"/>
                <wp:effectExtent l="76200" t="76200" r="17145" b="23495"/>
                <wp:docPr id="908" name="Obdélník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2E8E" w:rsidRPr="00E53F6C" w:rsidRDefault="004E2E8E" w:rsidP="004E2E8E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4E2E8E" w:rsidRPr="00A71820" w:rsidRDefault="004E2E8E" w:rsidP="004E2E8E">
                            <w:r w:rsidRPr="00A71820">
                              <w:t xml:space="preserve">IP watchdog, Ping device </w:t>
                            </w:r>
                            <w:r>
                              <w:t>reboot</w:t>
                            </w:r>
                            <w:r w:rsidRPr="00A71820">
                              <w:t xml:space="preserve">, </w:t>
                            </w:r>
                            <w:r>
                              <w:t xml:space="preserve">ping </w:t>
                            </w:r>
                            <w:r w:rsidRPr="00A71820">
                              <w:t xml:space="preserve">monitoring, </w:t>
                            </w:r>
                            <w:hyperlink r:id="rId9" w:tgtFrame="_blank" w:history="1">
                              <w:r w:rsidRPr="002D64D1">
                                <w:t>ping restart</w:t>
                              </w:r>
                            </w:hyperlink>
                            <w:r w:rsidRPr="00A71820">
                              <w:t xml:space="preserve">, </w:t>
                            </w:r>
                            <w:hyperlink r:id="rId10" w:tgtFrame="_blank" w:history="1">
                              <w:r w:rsidRPr="002D64D1">
                                <w:t>ping heartbeat</w:t>
                              </w:r>
                            </w:hyperlink>
                          </w:p>
                          <w:p w:rsidR="004E2E8E" w:rsidRPr="00A71820" w:rsidRDefault="004E2E8E" w:rsidP="004E2E8E"/>
                          <w:p w:rsidR="004E2E8E" w:rsidRPr="00A71820" w:rsidRDefault="004E2E8E" w:rsidP="004E2E8E">
                            <w:hyperlink r:id="rId11" w:tgtFrame="_blank" w:history="1">
                              <w:r w:rsidRPr="002D64D1">
                                <w:t>IP address monitoring</w:t>
                              </w:r>
                            </w:hyperlink>
                            <w:r w:rsidRPr="00A71820">
                              <w:t xml:space="preserve">, </w:t>
                            </w:r>
                            <w:hyperlink r:id="rId12" w:tgtFrame="_blank" w:history="1">
                              <w:r w:rsidRPr="002D64D1">
                                <w:t>network watchdog</w:t>
                              </w:r>
                            </w:hyperlink>
                            <w:r w:rsidRPr="00A71820">
                              <w:t xml:space="preserve">, </w:t>
                            </w:r>
                            <w:r>
                              <w:t xml:space="preserve">ping </w:t>
                            </w:r>
                            <w:hyperlink r:id="rId13" w:tgtFrame="_blank" w:history="1">
                              <w:r w:rsidRPr="002D64D1">
                                <w:t>automatically restart</w:t>
                              </w:r>
                            </w:hyperlink>
                            <w:r w:rsidRPr="00A71820">
                              <w:t xml:space="preserve">, </w:t>
                            </w:r>
                            <w:hyperlink r:id="rId14" w:tgtFrame="_blank" w:history="1">
                              <w:r w:rsidRPr="002D64D1">
                                <w:t>ping boot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908" o:spid="_x0000_s1026" style="width:469.65pt;height: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">
                <v:shadow on="t" opacity=".5" offset="-6pt,-6pt"/>
                <v:textbox>
                  <w:txbxContent>
                    <w:p w:rsidR="004E2E8E" w:rsidRPr="00E53F6C" w:rsidRDefault="004E2E8E" w:rsidP="004E2E8E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 xml:space="preserve">Keywords: </w:t>
                      </w:r>
                    </w:p>
                    <w:p w:rsidR="004E2E8E" w:rsidRPr="00A71820" w:rsidRDefault="004E2E8E" w:rsidP="004E2E8E">
                      <w:r w:rsidRPr="00A71820">
                        <w:t xml:space="preserve">IP watchdog, Ping device </w:t>
                      </w:r>
                      <w:r>
                        <w:t>reboot</w:t>
                      </w:r>
                      <w:r w:rsidRPr="00A71820">
                        <w:t xml:space="preserve">, </w:t>
                      </w:r>
                      <w:r>
                        <w:t xml:space="preserve">ping </w:t>
                      </w:r>
                      <w:r w:rsidRPr="00A71820">
                        <w:t xml:space="preserve">monitoring, </w:t>
                      </w:r>
                      <w:hyperlink r:id="rId15" w:tgtFrame="_blank" w:history="1">
                        <w:r w:rsidRPr="002D64D1">
                          <w:t>ping restart</w:t>
                        </w:r>
                      </w:hyperlink>
                      <w:r w:rsidRPr="00A71820">
                        <w:t xml:space="preserve">, </w:t>
                      </w:r>
                      <w:hyperlink r:id="rId16" w:tgtFrame="_blank" w:history="1">
                        <w:r w:rsidRPr="002D64D1">
                          <w:t>ping heartbeat</w:t>
                        </w:r>
                      </w:hyperlink>
                    </w:p>
                    <w:p w:rsidR="004E2E8E" w:rsidRPr="00A71820" w:rsidRDefault="004E2E8E" w:rsidP="004E2E8E"/>
                    <w:p w:rsidR="004E2E8E" w:rsidRPr="00A71820" w:rsidRDefault="004E2E8E" w:rsidP="004E2E8E">
                      <w:hyperlink r:id="rId17" w:tgtFrame="_blank" w:history="1">
                        <w:r w:rsidRPr="002D64D1">
                          <w:t>IP address monitoring</w:t>
                        </w:r>
                      </w:hyperlink>
                      <w:r w:rsidRPr="00A71820">
                        <w:t xml:space="preserve">, </w:t>
                      </w:r>
                      <w:hyperlink r:id="rId18" w:tgtFrame="_blank" w:history="1">
                        <w:r w:rsidRPr="002D64D1">
                          <w:t>network watchdog</w:t>
                        </w:r>
                      </w:hyperlink>
                      <w:r w:rsidRPr="00A71820">
                        <w:t xml:space="preserve">, </w:t>
                      </w:r>
                      <w:r>
                        <w:t xml:space="preserve">ping </w:t>
                      </w:r>
                      <w:hyperlink r:id="rId19" w:tgtFrame="_blank" w:history="1">
                        <w:r w:rsidRPr="002D64D1">
                          <w:t>automatically restart</w:t>
                        </w:r>
                      </w:hyperlink>
                      <w:r w:rsidRPr="00A71820">
                        <w:t xml:space="preserve">, </w:t>
                      </w:r>
                      <w:hyperlink r:id="rId20" w:tgtFrame="_blank" w:history="1">
                        <w:r w:rsidRPr="002D64D1">
                          <w:t>ping boot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:rsidR="004E2E8E" w:rsidRPr="00CA6086" w:rsidRDefault="004E2E8E" w:rsidP="004E2E8E">
      <w:pPr>
        <w:rPr>
          <w:lang w:val="cs-CZ"/>
        </w:rPr>
      </w:pPr>
    </w:p>
    <w:p w:rsidR="004E2E8E" w:rsidRPr="00CA6086" w:rsidRDefault="004E2E8E" w:rsidP="004E2E8E">
      <w:pPr>
        <w:rPr>
          <w:lang w:val="cs-CZ"/>
        </w:rPr>
      </w:pPr>
    </w:p>
    <w:p w:rsidR="006F6984" w:rsidRDefault="006F6984">
      <w:bookmarkStart w:id="0" w:name="_GoBack"/>
      <w:bookmarkEnd w:id="0"/>
    </w:p>
    <w:sectPr w:rsidR="006F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8E"/>
    <w:rsid w:val="004E2E8E"/>
    <w:rsid w:val="006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E8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E2E8E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E2E8E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4E2E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E2E8E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E2E8E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4E2E8E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4E2E8E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unhideWhenUsed/>
    <w:rsid w:val="004E2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E8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E2E8E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E2E8E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4E2E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E2E8E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E2E8E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4E2E8E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4E2E8E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unhideWhenUsed/>
    <w:rsid w:val="004E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watchdog.hwg.cz/cgi-bin/index.cgi" TargetMode="External"/><Relationship Id="rId13" Type="http://schemas.openxmlformats.org/officeDocument/2006/relationships/hyperlink" Target="http://www.google.com/search?q=automatically%20restart" TargetMode="External"/><Relationship Id="rId18" Type="http://schemas.openxmlformats.org/officeDocument/2006/relationships/hyperlink" Target="http://www.google.com/search?q=network%20watchdo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oogle.com/search?q=network%20watchdog" TargetMode="External"/><Relationship Id="rId17" Type="http://schemas.openxmlformats.org/officeDocument/2006/relationships/hyperlink" Target="http://www.google.com/search?q=ip%20address%20monito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q=PING%20heartbeat" TargetMode="External"/><Relationship Id="rId20" Type="http://schemas.openxmlformats.org/officeDocument/2006/relationships/hyperlink" Target="http://www.google.com/search?q=ping%20bo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search?q=ip%20ping" TargetMode="External"/><Relationship Id="rId11" Type="http://schemas.openxmlformats.org/officeDocument/2006/relationships/hyperlink" Target="http://www.google.com/search?q=ip%20address%20moni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search?q=PING%20restart" TargetMode="External"/><Relationship Id="rId10" Type="http://schemas.openxmlformats.org/officeDocument/2006/relationships/hyperlink" Target="http://www.google.com/search?q=PING%20heartbeat" TargetMode="External"/><Relationship Id="rId19" Type="http://schemas.openxmlformats.org/officeDocument/2006/relationships/hyperlink" Target="http://www.google.com/search?q=automatically%20re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PING%20restart" TargetMode="External"/><Relationship Id="rId14" Type="http://schemas.openxmlformats.org/officeDocument/2006/relationships/hyperlink" Target="http://www.google.com/search?q=ping%20boo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2014-01-15T12:40:00Z</dcterms:created>
  <dcterms:modified xsi:type="dcterms:W3CDTF">2014-01-15T12:41:00Z</dcterms:modified>
</cp:coreProperties>
</file>